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93B" w:rsidRDefault="00A5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5093B" w:rsidRDefault="00A5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5093B" w:rsidRDefault="00B41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Title</w:t>
      </w:r>
    </w:p>
    <w:p w:rsidR="00A5093B" w:rsidRDefault="00A5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5093B" w:rsidRDefault="00B41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Author(s)</w:t>
      </w:r>
    </w:p>
    <w:p w:rsidR="00A5093B" w:rsidRDefault="00A50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5093B" w:rsidRDefault="00B41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Affiliation</w:t>
      </w:r>
    </w:p>
    <w:p w:rsidR="00A5093B" w:rsidRDefault="00A50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5093B" w:rsidRDefault="00A5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5093B" w:rsidRDefault="00B41809">
      <w:pPr>
        <w:spacing w:after="0" w:line="240" w:lineRule="auto"/>
        <w:jc w:val="both"/>
        <w:rPr>
          <w:lang w:val="en-GB"/>
        </w:rPr>
      </w:pPr>
      <w:r>
        <w:rPr>
          <w:b/>
          <w:lang w:val="en-GB"/>
        </w:rPr>
        <w:t>Keywords</w:t>
      </w:r>
      <w:r>
        <w:rPr>
          <w:lang w:val="en-GB"/>
        </w:rPr>
        <w:t xml:space="preserve">: </w:t>
      </w:r>
    </w:p>
    <w:p w:rsidR="00A5093B" w:rsidRDefault="00A5093B">
      <w:pPr>
        <w:spacing w:after="0" w:line="240" w:lineRule="auto"/>
        <w:jc w:val="both"/>
        <w:rPr>
          <w:lang w:val="en-GB"/>
        </w:rPr>
      </w:pPr>
    </w:p>
    <w:p w:rsidR="00A5093B" w:rsidRDefault="00A5093B">
      <w:pPr>
        <w:spacing w:after="0" w:line="240" w:lineRule="auto"/>
        <w:jc w:val="both"/>
        <w:rPr>
          <w:lang w:val="en-GB"/>
        </w:rPr>
      </w:pPr>
    </w:p>
    <w:p w:rsidR="00A5093B" w:rsidRDefault="00B41809">
      <w:pPr>
        <w:spacing w:after="0" w:line="240" w:lineRule="auto"/>
        <w:jc w:val="both"/>
      </w:pPr>
      <w:r>
        <w:rPr>
          <w:lang w:val="en-GB"/>
        </w:rPr>
        <w:t xml:space="preserve">Lorem ipsum </w:t>
      </w:r>
      <w:proofErr w:type="spellStart"/>
      <w:r>
        <w:rPr>
          <w:lang w:val="en-GB"/>
        </w:rPr>
        <w:t>dolor</w:t>
      </w:r>
      <w:proofErr w:type="spellEnd"/>
      <w:r>
        <w:rPr>
          <w:lang w:val="en-GB"/>
        </w:rPr>
        <w:t xml:space="preserve"> sit </w:t>
      </w:r>
      <w:proofErr w:type="spellStart"/>
      <w:r>
        <w:rPr>
          <w:lang w:val="en-GB"/>
        </w:rPr>
        <w:t>amet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consectetur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adipiscing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elit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Donec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ornare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lectus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eleifend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auctor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Vivamus</w:t>
      </w:r>
      <w:proofErr w:type="spellEnd"/>
      <w:r>
        <w:rPr>
          <w:lang w:val="en-GB"/>
        </w:rPr>
        <w:t xml:space="preserve"> ac ligula </w:t>
      </w:r>
      <w:proofErr w:type="spellStart"/>
      <w:r>
        <w:rPr>
          <w:lang w:val="en-GB"/>
        </w:rPr>
        <w:t>ornare</w:t>
      </w:r>
      <w:proofErr w:type="spellEnd"/>
      <w:r>
        <w:rPr>
          <w:lang w:val="en-GB"/>
        </w:rPr>
        <w:t xml:space="preserve">, fermentum </w:t>
      </w:r>
      <w:proofErr w:type="spellStart"/>
      <w:r>
        <w:rPr>
          <w:lang w:val="en-GB"/>
        </w:rPr>
        <w:t>risus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volutpat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eros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Pellentesque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rutrum</w:t>
      </w:r>
      <w:proofErr w:type="spellEnd"/>
      <w:r>
        <w:rPr>
          <w:lang w:val="en-GB"/>
        </w:rPr>
        <w:t xml:space="preserve"> nisi ac </w:t>
      </w:r>
      <w:proofErr w:type="spellStart"/>
      <w:r>
        <w:rPr>
          <w:lang w:val="en-GB"/>
        </w:rPr>
        <w:t>dolor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suscipit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dapibus</w:t>
      </w:r>
      <w:proofErr w:type="spellEnd"/>
      <w:r>
        <w:rPr>
          <w:lang w:val="en-GB"/>
        </w:rP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porta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lorem.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cursus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at,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fermentum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porta. </w:t>
      </w:r>
      <w:proofErr w:type="spellStart"/>
      <w:r>
        <w:t>Praesent</w:t>
      </w:r>
      <w:proofErr w:type="spellEnd"/>
      <w:r>
        <w:t xml:space="preserve"> a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Cras vitae </w:t>
      </w:r>
      <w:proofErr w:type="spellStart"/>
      <w:r>
        <w:t>euismod</w:t>
      </w:r>
      <w:proofErr w:type="spellEnd"/>
      <w:r>
        <w:t xml:space="preserve"> nisi.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at,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nisi vitae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Nunc mi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et,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fermentum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et pharetra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ac.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ante pulvinar </w:t>
      </w:r>
      <w:proofErr w:type="spellStart"/>
      <w:r>
        <w:t>pulvinar</w:t>
      </w:r>
      <w:proofErr w:type="spellEnd"/>
      <w:r>
        <w:t>.</w:t>
      </w:r>
    </w:p>
    <w:p w:rsidR="00A5093B" w:rsidRDefault="00B418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63500</wp:posOffset>
                </wp:positionV>
                <wp:extent cx="2971800" cy="1600200"/>
                <wp:effectExtent l="0" t="0" r="19050" b="1905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251659264;o:allowoverlap:true;o:allowincell:true;mso-position-horizontal-relative:text;margin-left:120.4pt;mso-position-horizontal:absolute;mso-position-vertical-relative:text;margin-top:5.0pt;mso-position-vertical:absolute;width:234.0pt;height:126.0pt;" coordsize="100000,100000" path="" fillcolor="#5B9BD5" strokecolor="#2D4D6A" strokeweight="1.00pt">
                <v:path textboxrect="0,0,0,0"/>
              </v:shape>
            </w:pict>
          </mc:Fallback>
        </mc:AlternateContent>
      </w: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</w:pPr>
    </w:p>
    <w:p w:rsidR="00A5093B" w:rsidRDefault="00A5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093B" w:rsidRDefault="00A5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093B" w:rsidRDefault="00B41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Figure 1</w:t>
      </w:r>
    </w:p>
    <w:p w:rsidR="00A5093B" w:rsidRDefault="00A50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5093B" w:rsidRDefault="00B4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References:</w:t>
      </w:r>
    </w:p>
    <w:p w:rsidR="00A5093B" w:rsidRDefault="00B4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[xxx] Title.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Author et al., Journal xx, xxx (XXXX).</w:t>
      </w:r>
    </w:p>
    <w:p w:rsidR="00A5093B" w:rsidRDefault="00A5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093B" w:rsidRDefault="00B41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Additional information</w:t>
      </w:r>
    </w:p>
    <w:p w:rsidR="00A5093B" w:rsidRDefault="00B4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 details:</w:t>
      </w:r>
    </w:p>
    <w:p w:rsidR="00A5093B" w:rsidRDefault="00B4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Topics of research:</w:t>
      </w:r>
    </w:p>
    <w:sectPr w:rsidR="00A509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F80" w:rsidRDefault="00927F80">
      <w:pPr>
        <w:spacing w:after="0" w:line="240" w:lineRule="auto"/>
      </w:pPr>
      <w:r>
        <w:separator/>
      </w:r>
    </w:p>
  </w:endnote>
  <w:endnote w:type="continuationSeparator" w:id="0">
    <w:p w:rsidR="00927F80" w:rsidRDefault="0092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93B" w:rsidRDefault="00B41809">
    <w:pPr>
      <w:pStyle w:val="Pieddepag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23495</wp:posOffset>
              </wp:positionH>
              <wp:positionV relativeFrom="page">
                <wp:posOffset>10024745</wp:posOffset>
              </wp:positionV>
              <wp:extent cx="7563600" cy="673200"/>
              <wp:effectExtent l="0" t="0" r="0" b="0"/>
              <wp:wrapNone/>
              <wp:docPr id="2" name="Imag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basdp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36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1.8pt;mso-position-horizontal:absolute;mso-position-vertical-relative:page;margin-top:789.3pt;mso-position-vertical:absolute;width:595.6pt;height:53.0pt;" stroked="false">
              <v:path textboxrect="0,0,0,0"/>
              <v:imagedata r:id="rId2" o:title=""/>
            </v:shape>
          </w:pict>
        </mc:Fallback>
      </mc:AlternateContent>
    </w:r>
  </w:p>
  <w:p w:rsidR="00A5093B" w:rsidRDefault="00A50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F80" w:rsidRDefault="00927F80">
      <w:pPr>
        <w:spacing w:after="0" w:line="240" w:lineRule="auto"/>
      </w:pPr>
      <w:r>
        <w:separator/>
      </w:r>
    </w:p>
  </w:footnote>
  <w:footnote w:type="continuationSeparator" w:id="0">
    <w:p w:rsidR="00927F80" w:rsidRDefault="0092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93B" w:rsidRDefault="00BC027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3953559</wp:posOffset>
          </wp:positionH>
          <wp:positionV relativeFrom="paragraph">
            <wp:posOffset>-301870</wp:posOffset>
          </wp:positionV>
          <wp:extent cx="2221764" cy="661181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GB_EUT_HORIZONTAL_MINI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97" cy="66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8B5">
      <w:t xml:space="preserve">Partner member Logo here </w:t>
    </w:r>
    <w:r w:rsidR="00B4180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3F8"/>
    <w:multiLevelType w:val="hybridMultilevel"/>
    <w:tmpl w:val="A6F47F0E"/>
    <w:lvl w:ilvl="0" w:tplc="A120F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1CF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16E2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621F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18BD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0086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C42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881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2CAE"/>
    <w:multiLevelType w:val="hybridMultilevel"/>
    <w:tmpl w:val="856E51AA"/>
    <w:lvl w:ilvl="0" w:tplc="7250E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83B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04B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FCC5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438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9AB5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4A3D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C6C5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252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831B5"/>
    <w:multiLevelType w:val="hybridMultilevel"/>
    <w:tmpl w:val="56A4598E"/>
    <w:lvl w:ilvl="0" w:tplc="343C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3C6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446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4E90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085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F61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B6E7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08A1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BE3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A679D"/>
    <w:multiLevelType w:val="hybridMultilevel"/>
    <w:tmpl w:val="75B2A20C"/>
    <w:lvl w:ilvl="0" w:tplc="105E6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FA19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9820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A02A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B6AF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EEA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BE17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90CB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2A1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C608E"/>
    <w:multiLevelType w:val="hybridMultilevel"/>
    <w:tmpl w:val="DE585AFA"/>
    <w:lvl w:ilvl="0" w:tplc="BFFA5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1235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AC06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3E38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2044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92C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4066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BAF7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20D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3BA6"/>
    <w:multiLevelType w:val="hybridMultilevel"/>
    <w:tmpl w:val="1C88F558"/>
    <w:lvl w:ilvl="0" w:tplc="D3C02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A46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E86F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DE1C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4E73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608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145F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C4E9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8235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3B"/>
    <w:rsid w:val="0026739D"/>
    <w:rsid w:val="002B48B5"/>
    <w:rsid w:val="00417E33"/>
    <w:rsid w:val="005159C0"/>
    <w:rsid w:val="00606F41"/>
    <w:rsid w:val="0084797E"/>
    <w:rsid w:val="00927F80"/>
    <w:rsid w:val="0099397B"/>
    <w:rsid w:val="00A5093B"/>
    <w:rsid w:val="00B41809"/>
    <w:rsid w:val="00BC0277"/>
    <w:rsid w:val="00C21B06"/>
    <w:rsid w:val="00DA0A68"/>
    <w:rsid w:val="00F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33848"/>
  <w15:docId w15:val="{E93CC3C6-5388-794B-8AC6-681C7555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orcid-id">
    <w:name w:val="orcid-id"/>
    <w:basedOn w:val="Policepardfaut"/>
  </w:style>
  <w:style w:type="character" w:customStyle="1" w:styleId="workspace-section-title">
    <w:name w:val="workspace-section-title"/>
    <w:basedOn w:val="Policepardfaut"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customStyle="1" w:styleId="affiliation-date">
    <w:name w:val="affiliation-date"/>
    <w:basedOn w:val="Policepardfaut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christophe.couteau@utt.fr</dc:creator>
  <cp:keywords/>
  <dc:description/>
  <cp:lastModifiedBy>Microsoft Office User</cp:lastModifiedBy>
  <cp:revision>4</cp:revision>
  <dcterms:created xsi:type="dcterms:W3CDTF">2022-08-24T09:19:00Z</dcterms:created>
  <dcterms:modified xsi:type="dcterms:W3CDTF">2022-08-25T10:00:00Z</dcterms:modified>
</cp:coreProperties>
</file>